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25" w:rsidRDefault="004A4125" w:rsidP="004A4125">
      <w:pPr>
        <w:pStyle w:val="Heading1"/>
        <w:keepNext w:val="0"/>
        <w:keepLines w:val="0"/>
        <w:spacing w:before="0" w:line="240" w:lineRule="auto"/>
        <w:jc w:val="center"/>
        <w:rPr>
          <w:rFonts w:ascii="Segoe UI" w:hAnsi="Segoe UI" w:cs="Segoe UI"/>
          <w:b/>
          <w:color w:val="auto"/>
          <w:sz w:val="22"/>
          <w:szCs w:val="22"/>
          <w:lang w:eastAsia="en-GB"/>
        </w:rPr>
      </w:pPr>
      <w:r>
        <w:rPr>
          <w:noProof/>
          <w:lang w:eastAsia="en-GB"/>
        </w:rPr>
        <w:drawing>
          <wp:anchor distT="0" distB="0" distL="114300" distR="114300" simplePos="0" relativeHeight="251659264" behindDoc="0" locked="0" layoutInCell="1" allowOverlap="0" wp14:anchorId="3FA686BE" wp14:editId="728C04D5">
            <wp:simplePos x="0" y="0"/>
            <wp:positionH relativeFrom="margin">
              <wp:posOffset>5423535</wp:posOffset>
            </wp:positionH>
            <wp:positionV relativeFrom="page">
              <wp:posOffset>152400</wp:posOffset>
            </wp:positionV>
            <wp:extent cx="1143000" cy="1400175"/>
            <wp:effectExtent l="0" t="0" r="0" b="9525"/>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1143000"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5C7F" w:rsidRPr="004A4125" w:rsidRDefault="004A4125" w:rsidP="004A4125">
      <w:pPr>
        <w:pStyle w:val="Heading1"/>
        <w:keepNext w:val="0"/>
        <w:keepLines w:val="0"/>
        <w:spacing w:before="0" w:line="240" w:lineRule="auto"/>
        <w:jc w:val="center"/>
        <w:rPr>
          <w:rFonts w:ascii="Segoe UI" w:hAnsi="Segoe UI" w:cs="Segoe UI"/>
          <w:b/>
          <w:color w:val="auto"/>
          <w:sz w:val="22"/>
          <w:szCs w:val="22"/>
          <w:lang w:eastAsia="en-GB"/>
        </w:rPr>
      </w:pPr>
      <w:r w:rsidRPr="004A4125">
        <w:rPr>
          <w:rFonts w:ascii="Segoe UI" w:hAnsi="Segoe UI" w:cs="Segoe UI"/>
          <w:b/>
          <w:color w:val="auto"/>
          <w:sz w:val="22"/>
          <w:szCs w:val="22"/>
          <w:lang w:eastAsia="en-GB"/>
        </w:rPr>
        <w:t>Privacy Notice (How we use school workforce information)</w:t>
      </w:r>
    </w:p>
    <w:p w:rsidR="004A4125" w:rsidRDefault="004A4125"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A new data privacy law is being introduced in the UK from 25 May 2018. As a result, we're publishing a new Privacy Notice to make it easier for you to find out how we use and protect your information. We won't be changing the ways we use your personal information, but the new notice will provide you with additional details.</w:t>
      </w:r>
    </w:p>
    <w:p w:rsidR="000D5C7F" w:rsidRPr="004A4125" w:rsidRDefault="000D5C7F" w:rsidP="004A4125">
      <w:pPr>
        <w:spacing w:after="0" w:line="240" w:lineRule="auto"/>
        <w:rPr>
          <w:rFonts w:ascii="Segoe UI" w:hAnsi="Segoe UI" w:cs="Segoe UI"/>
          <w:color w:val="FF0000"/>
          <w:lang w:eastAsia="en-GB"/>
        </w:rPr>
      </w:pPr>
    </w:p>
    <w:p w:rsidR="000D5C7F" w:rsidRPr="004A4125" w:rsidRDefault="004A4125" w:rsidP="004A4125">
      <w:pPr>
        <w:pStyle w:val="Heading2"/>
        <w:spacing w:before="0" w:line="240" w:lineRule="auto"/>
        <w:rPr>
          <w:rFonts w:ascii="Segoe UI" w:hAnsi="Segoe UI" w:cs="Segoe UI"/>
          <w:b/>
          <w:sz w:val="22"/>
          <w:szCs w:val="22"/>
        </w:rPr>
      </w:pPr>
      <w:r w:rsidRPr="004A4125">
        <w:rPr>
          <w:rFonts w:ascii="Segoe UI" w:hAnsi="Segoe UI" w:cs="Segoe UI"/>
          <w:b/>
          <w:color w:val="auto"/>
          <w:sz w:val="22"/>
          <w:szCs w:val="22"/>
        </w:rPr>
        <w:t>The categories of school workforce information that we collect, process, hold and share include:</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personal information (such as name, employee or teacher number, national insurance number)</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special categories of data including characteristics information such as gender, age, ethnic group</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 xml:space="preserve">contract information (such as start dates, hours worked, post, roles and salary information)  </w:t>
      </w:r>
    </w:p>
    <w:p w:rsidR="000D5C7F"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work absence information (such as number of absences and reasons)</w:t>
      </w:r>
    </w:p>
    <w:p w:rsidR="000D5C7F"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qualifications (and, where relevant, subjects taught)</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textAlignment w:val="baseline"/>
        <w:rPr>
          <w:rFonts w:ascii="Segoe UI" w:hAnsi="Segoe UI" w:cs="Segoe UI"/>
        </w:rPr>
      </w:pPr>
      <w:r w:rsidRPr="004A4125">
        <w:rPr>
          <w:rFonts w:ascii="Segoe UI" w:hAnsi="Segoe UI" w:cs="Segoe UI"/>
        </w:rPr>
        <w:t>medical information where relevant</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textAlignment w:val="baseline"/>
        <w:rPr>
          <w:rFonts w:ascii="Segoe UI" w:hAnsi="Segoe UI" w:cs="Segoe UI"/>
        </w:rPr>
      </w:pPr>
      <w:r w:rsidRPr="004A4125">
        <w:rPr>
          <w:rFonts w:ascii="Segoe UI" w:hAnsi="Segoe UI" w:cs="Segoe UI"/>
        </w:rPr>
        <w:t>Payroll information (such as bank/building society details and P45)</w:t>
      </w:r>
    </w:p>
    <w:p w:rsidR="004A4125" w:rsidRPr="004A4125" w:rsidRDefault="004A4125" w:rsidP="004A4125">
      <w:pPr>
        <w:pStyle w:val="ListParagraph"/>
        <w:widowControl w:val="0"/>
        <w:numPr>
          <w:ilvl w:val="0"/>
          <w:numId w:val="27"/>
        </w:numPr>
        <w:overflowPunct w:val="0"/>
        <w:autoSpaceDE w:val="0"/>
        <w:autoSpaceDN w:val="0"/>
        <w:adjustRightInd w:val="0"/>
        <w:spacing w:after="0" w:line="240" w:lineRule="auto"/>
        <w:contextualSpacing w:val="0"/>
        <w:textAlignment w:val="baseline"/>
        <w:rPr>
          <w:rFonts w:ascii="Segoe UI" w:hAnsi="Segoe UI" w:cs="Segoe UI"/>
        </w:rPr>
      </w:pPr>
      <w:r w:rsidRPr="004A4125">
        <w:rPr>
          <w:rFonts w:ascii="Segoe UI" w:hAnsi="Segoe UI" w:cs="Segoe UI"/>
        </w:rPr>
        <w:t>Identity check information (such as passport or birth certificate)</w:t>
      </w:r>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Why we collect and use this information</w:t>
      </w:r>
    </w:p>
    <w:p w:rsidR="000D5C7F" w:rsidRPr="004A4125" w:rsidRDefault="004A4125" w:rsidP="004A4125">
      <w:pPr>
        <w:spacing w:after="0" w:line="240" w:lineRule="auto"/>
        <w:rPr>
          <w:rFonts w:ascii="Segoe UI" w:hAnsi="Segoe UI" w:cs="Segoe UI"/>
          <w:lang w:val="en-US"/>
        </w:rPr>
      </w:pPr>
      <w:r w:rsidRPr="004A4125">
        <w:rPr>
          <w:rFonts w:ascii="Segoe UI" w:hAnsi="Segoe UI" w:cs="Segoe UI"/>
        </w:rPr>
        <w:t>We use school workforce data to:</w:t>
      </w:r>
    </w:p>
    <w:p w:rsidR="000D5C7F"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enable the development of a comprehensive picture of the workforce and how it is deployed</w:t>
      </w:r>
    </w:p>
    <w:p w:rsidR="000D5C7F"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inform the development of recruitment and retention policies</w:t>
      </w:r>
    </w:p>
    <w:p w:rsidR="000D5C7F"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enable individuals to be paid</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improv</w:t>
      </w:r>
      <w:r>
        <w:rPr>
          <w:rFonts w:ascii="Segoe UI" w:hAnsi="Segoe UI" w:cs="Segoe UI"/>
          <w:lang w:val="en-US"/>
        </w:rPr>
        <w:t xml:space="preserve">e </w:t>
      </w:r>
      <w:r w:rsidRPr="004A4125">
        <w:rPr>
          <w:rFonts w:ascii="Segoe UI" w:hAnsi="Segoe UI" w:cs="Segoe UI"/>
          <w:lang w:val="en-US"/>
        </w:rPr>
        <w:t>the management of workforce data across the sector;</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allow better financial modelling and planning;</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r w:rsidRPr="004A4125">
        <w:rPr>
          <w:rFonts w:ascii="Segoe UI" w:hAnsi="Segoe UI" w:cs="Segoe UI"/>
          <w:lang w:val="en-US"/>
        </w:rPr>
        <w:t>enabl</w:t>
      </w:r>
      <w:r>
        <w:rPr>
          <w:rFonts w:ascii="Segoe UI" w:hAnsi="Segoe UI" w:cs="Segoe UI"/>
          <w:lang w:val="en-US"/>
        </w:rPr>
        <w:t xml:space="preserve">e </w:t>
      </w:r>
      <w:r w:rsidRPr="004A4125">
        <w:rPr>
          <w:rFonts w:ascii="Segoe UI" w:hAnsi="Segoe UI" w:cs="Segoe UI"/>
          <w:lang w:val="en-US"/>
        </w:rPr>
        <w:t>ethnicity and disability monitoring; and</w:t>
      </w:r>
    </w:p>
    <w:p w:rsidR="004A4125" w:rsidRPr="004A4125" w:rsidRDefault="004A4125" w:rsidP="004A4125">
      <w:pPr>
        <w:widowControl w:val="0"/>
        <w:numPr>
          <w:ilvl w:val="0"/>
          <w:numId w:val="26"/>
        </w:numPr>
        <w:overflowPunct w:val="0"/>
        <w:autoSpaceDE w:val="0"/>
        <w:autoSpaceDN w:val="0"/>
        <w:adjustRightInd w:val="0"/>
        <w:spacing w:after="0" w:line="240" w:lineRule="auto"/>
        <w:textAlignment w:val="baseline"/>
        <w:rPr>
          <w:rFonts w:ascii="Segoe UI" w:hAnsi="Segoe UI" w:cs="Segoe UI"/>
          <w:lang w:val="en-US"/>
        </w:rPr>
      </w:pPr>
      <w:proofErr w:type="gramStart"/>
      <w:r>
        <w:rPr>
          <w:rFonts w:ascii="Segoe UI" w:hAnsi="Segoe UI" w:cs="Segoe UI"/>
          <w:lang w:val="en-US"/>
        </w:rPr>
        <w:t>support</w:t>
      </w:r>
      <w:proofErr w:type="gramEnd"/>
      <w:r w:rsidRPr="004A4125">
        <w:rPr>
          <w:rFonts w:ascii="Segoe UI" w:hAnsi="Segoe UI" w:cs="Segoe UI"/>
          <w:lang w:val="en-US"/>
        </w:rPr>
        <w:t xml:space="preserve"> the work of the School Teachers’ Review Body.</w:t>
      </w:r>
    </w:p>
    <w:p w:rsidR="000D5C7F" w:rsidRPr="004A4125" w:rsidRDefault="000D5C7F" w:rsidP="004A4125">
      <w:pPr>
        <w:spacing w:after="0" w:line="240" w:lineRule="auto"/>
        <w:rPr>
          <w:rFonts w:ascii="Segoe UI" w:hAnsi="Segoe UI" w:cs="Segoe UI"/>
          <w:lang w:val="en-US"/>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The lawful basis on which we process this information</w:t>
      </w:r>
    </w:p>
    <w:p w:rsidR="000D5C7F" w:rsidRPr="004A4125" w:rsidRDefault="004A4125" w:rsidP="004A4125">
      <w:pPr>
        <w:spacing w:after="0" w:line="240" w:lineRule="auto"/>
        <w:rPr>
          <w:rFonts w:ascii="Segoe UI" w:hAnsi="Segoe UI" w:cs="Segoe UI"/>
          <w:lang w:eastAsia="en-GB"/>
        </w:rPr>
      </w:pPr>
      <w:r w:rsidRPr="004A4125">
        <w:rPr>
          <w:rFonts w:ascii="Segoe UI" w:hAnsi="Segoe UI" w:cs="Segoe UI"/>
        </w:rPr>
        <w:t>We process this information under</w:t>
      </w:r>
      <w:r w:rsidRPr="004A4125">
        <w:rPr>
          <w:rFonts w:ascii="Segoe UI" w:hAnsi="Segoe UI" w:cs="Segoe UI"/>
          <w:b/>
          <w:color w:val="8A2529"/>
          <w:lang w:eastAsia="en-GB"/>
        </w:rPr>
        <w:t xml:space="preserve"> </w:t>
      </w:r>
      <w:r w:rsidRPr="004A4125">
        <w:rPr>
          <w:rFonts w:ascii="Segoe UI" w:hAnsi="Segoe UI" w:cs="Segoe UI"/>
          <w:lang w:eastAsia="en-GB"/>
        </w:rPr>
        <w:t>the Education Act 1996 and the EU General Data Protection Regulation 2016/679 including Article 6 ‘Lawfulness of processing’ and Article 9 ‘Processing of special categories of personal data’</w:t>
      </w:r>
    </w:p>
    <w:p w:rsidR="000D5C7F" w:rsidRPr="004A4125" w:rsidRDefault="004A4125" w:rsidP="004A4125">
      <w:pPr>
        <w:spacing w:after="0" w:line="240" w:lineRule="auto"/>
        <w:rPr>
          <w:rFonts w:ascii="Segoe UI" w:hAnsi="Segoe UI" w:cs="Segoe UI"/>
        </w:rPr>
      </w:pPr>
      <w:r w:rsidRPr="004A4125">
        <w:rPr>
          <w:rFonts w:ascii="Segoe UI" w:hAnsi="Segoe UI" w:cs="Segoe UI"/>
          <w:color w:val="FF0000"/>
        </w:rPr>
        <w:t xml:space="preserve"> </w:t>
      </w:r>
      <w:hyperlink r:id="rId12" w:history="1">
        <w:r w:rsidRPr="004A4125">
          <w:rPr>
            <w:rStyle w:val="Hyperlink"/>
            <w:rFonts w:ascii="Segoe UI" w:hAnsi="Segoe UI" w:cs="Segoe UI"/>
            <w:sz w:val="22"/>
          </w:rPr>
          <w:t>https://www.gov.uk/education/data-collection-and-censuses-for-schools</w:t>
        </w:r>
      </w:hyperlink>
    </w:p>
    <w:p w:rsidR="000D5C7F" w:rsidRPr="004A4125" w:rsidRDefault="000D5C7F" w:rsidP="004A4125">
      <w:pPr>
        <w:pStyle w:val="ListParagraph"/>
        <w:spacing w:after="0" w:line="240" w:lineRule="auto"/>
        <w:ind w:left="0"/>
        <w:rPr>
          <w:rFonts w:ascii="Segoe UI" w:hAnsi="Segoe UI" w:cs="Segoe UI"/>
          <w:color w:val="FF0000"/>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Collecting this information</w:t>
      </w:r>
    </w:p>
    <w:p w:rsidR="000D5C7F" w:rsidRPr="004A4125" w:rsidRDefault="004A4125" w:rsidP="004A4125">
      <w:pPr>
        <w:pStyle w:val="ListParagraph"/>
        <w:spacing w:after="0" w:line="240" w:lineRule="auto"/>
        <w:ind w:left="0"/>
        <w:rPr>
          <w:rFonts w:ascii="Segoe UI" w:hAnsi="Segoe UI" w:cs="Segoe UI"/>
        </w:rPr>
      </w:pPr>
      <w:r w:rsidRPr="004A4125">
        <w:rPr>
          <w:rFonts w:ascii="Segoe UI" w:hAnsi="Segoe UI" w:cs="Segoe UI"/>
        </w:rPr>
        <w:t xml:space="preserve">Whilst the majority of information you provide to us is mandatory, some of it is provided to us on a </w:t>
      </w:r>
      <w:proofErr w:type="gramStart"/>
      <w:r w:rsidRPr="004A4125">
        <w:rPr>
          <w:rFonts w:ascii="Segoe UI" w:hAnsi="Segoe UI" w:cs="Segoe UI"/>
        </w:rPr>
        <w:t>voluntary</w:t>
      </w:r>
      <w:proofErr w:type="gramEnd"/>
      <w:r w:rsidRPr="004A4125">
        <w:rPr>
          <w:rFonts w:ascii="Segoe UI" w:hAnsi="Segoe UI" w:cs="Segoe UI"/>
        </w:rPr>
        <w:t xml:space="preserve"> basis. In order to comply with data protection legislation, we will inform you whether you are required to provide certain school workforce information to us or if you have a choice in this. </w:t>
      </w:r>
    </w:p>
    <w:p w:rsidR="004A4125" w:rsidRPr="004A4125" w:rsidRDefault="004A4125" w:rsidP="004A4125">
      <w:pPr>
        <w:pStyle w:val="Heading2"/>
        <w:spacing w:before="0" w:line="240" w:lineRule="auto"/>
        <w:rPr>
          <w:rFonts w:ascii="Segoe UI" w:hAnsi="Segoe UI" w:cs="Segoe UI"/>
          <w:b/>
          <w:color w:val="auto"/>
          <w:sz w:val="22"/>
          <w:szCs w:val="22"/>
        </w:rPr>
      </w:pPr>
    </w:p>
    <w:p w:rsidR="000D5C7F" w:rsidRPr="004A4125" w:rsidRDefault="004A4125" w:rsidP="004A4125">
      <w:pPr>
        <w:pStyle w:val="Heading2"/>
        <w:spacing w:before="0" w:line="240" w:lineRule="auto"/>
        <w:rPr>
          <w:rFonts w:ascii="Segoe UI" w:hAnsi="Segoe UI" w:cs="Segoe UI"/>
          <w:b/>
          <w:color w:val="auto"/>
          <w:sz w:val="22"/>
          <w:szCs w:val="22"/>
        </w:rPr>
      </w:pPr>
      <w:r w:rsidRPr="004A4125">
        <w:rPr>
          <w:rFonts w:ascii="Segoe UI" w:hAnsi="Segoe UI" w:cs="Segoe UI"/>
          <w:b/>
          <w:color w:val="auto"/>
          <w:sz w:val="22"/>
          <w:szCs w:val="22"/>
        </w:rPr>
        <w:t>Storing this information</w:t>
      </w:r>
    </w:p>
    <w:p w:rsidR="000D5C7F" w:rsidRPr="004A4125" w:rsidRDefault="004A4125" w:rsidP="004A4125">
      <w:pPr>
        <w:pStyle w:val="ListParagraph"/>
        <w:spacing w:after="0" w:line="240" w:lineRule="auto"/>
        <w:ind w:left="0"/>
        <w:rPr>
          <w:rFonts w:ascii="Segoe UI" w:eastAsia="Calibri" w:hAnsi="Segoe UI" w:cs="Segoe UI"/>
        </w:rPr>
      </w:pPr>
      <w:r w:rsidRPr="004A4125">
        <w:rPr>
          <w:rFonts w:ascii="Segoe UI" w:hAnsi="Segoe UI" w:cs="Segoe UI"/>
        </w:rPr>
        <w:t>We hold school workforce data for the time specified in the school’s data retention policy.</w:t>
      </w:r>
    </w:p>
    <w:p w:rsidR="000D5C7F" w:rsidRPr="004A4125" w:rsidRDefault="000D5C7F" w:rsidP="004A4125">
      <w:pPr>
        <w:pStyle w:val="ListParagraph"/>
        <w:spacing w:after="0" w:line="240" w:lineRule="auto"/>
        <w:ind w:left="0"/>
        <w:rPr>
          <w:rFonts w:ascii="Segoe UI" w:hAnsi="Segoe UI" w:cs="Segoe UI"/>
          <w:b/>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Who we share this information with</w:t>
      </w:r>
    </w:p>
    <w:p w:rsidR="000D5C7F" w:rsidRPr="004A4125" w:rsidRDefault="004A4125" w:rsidP="004A4125">
      <w:pPr>
        <w:spacing w:after="0" w:line="240" w:lineRule="auto"/>
        <w:rPr>
          <w:rFonts w:ascii="Segoe UI" w:hAnsi="Segoe UI" w:cs="Segoe UI"/>
        </w:rPr>
      </w:pPr>
      <w:r w:rsidRPr="004A4125">
        <w:rPr>
          <w:rFonts w:ascii="Segoe UI" w:hAnsi="Segoe UI" w:cs="Segoe UI"/>
        </w:rPr>
        <w:t>We routinely share this information with:</w:t>
      </w:r>
    </w:p>
    <w:p w:rsidR="000D5C7F"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our local authority</w:t>
      </w:r>
    </w:p>
    <w:p w:rsid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the Department for Education (</w:t>
      </w:r>
      <w:proofErr w:type="spellStart"/>
      <w:r w:rsidRPr="004A4125">
        <w:rPr>
          <w:rFonts w:ascii="Segoe UI" w:hAnsi="Segoe UI" w:cs="Segoe UI"/>
        </w:rPr>
        <w:t>DfE</w:t>
      </w:r>
      <w:proofErr w:type="spellEnd"/>
      <w:r w:rsidRPr="004A4125">
        <w:rPr>
          <w:rFonts w:ascii="Segoe UI" w:hAnsi="Segoe UI" w:cs="Segoe UI"/>
        </w:rPr>
        <w:t>)</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Capita SIMS (School Information Management System)</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lastRenderedPageBreak/>
        <w:t>Cordell Health (Occupational Health)</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HCSS (Budgeting Software)</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proofErr w:type="spellStart"/>
      <w:r w:rsidRPr="004A4125">
        <w:rPr>
          <w:rFonts w:ascii="Segoe UI" w:hAnsi="Segoe UI" w:cs="Segoe UI"/>
        </w:rPr>
        <w:t>Civica</w:t>
      </w:r>
      <w:proofErr w:type="spellEnd"/>
      <w:r w:rsidRPr="004A4125">
        <w:rPr>
          <w:rFonts w:ascii="Segoe UI" w:hAnsi="Segoe UI" w:cs="Segoe UI"/>
        </w:rPr>
        <w:t xml:space="preserve"> (Payroll information)</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Local Government Pension Scheme (Avon Pension Fund)</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Teachers’ Pension Scheme</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 xml:space="preserve">Education </w:t>
      </w:r>
      <w:r w:rsidR="00215566">
        <w:rPr>
          <w:rFonts w:ascii="Segoe UI" w:hAnsi="Segoe UI" w:cs="Segoe UI"/>
        </w:rPr>
        <w:t>Mutual</w:t>
      </w:r>
      <w:r w:rsidRPr="004A4125">
        <w:rPr>
          <w:rFonts w:ascii="Segoe UI" w:hAnsi="Segoe UI" w:cs="Segoe UI"/>
        </w:rPr>
        <w:t xml:space="preserve"> (Staff Absence Insurer)</w:t>
      </w:r>
    </w:p>
    <w:p w:rsidR="004A4125" w:rsidRP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proofErr w:type="spellStart"/>
      <w:r w:rsidRPr="004A4125">
        <w:rPr>
          <w:rFonts w:ascii="Segoe UI" w:hAnsi="Segoe UI" w:cs="Segoe UI"/>
        </w:rPr>
        <w:t>Schoolcomms</w:t>
      </w:r>
      <w:proofErr w:type="spellEnd"/>
      <w:r w:rsidRPr="004A4125">
        <w:rPr>
          <w:rFonts w:ascii="Segoe UI" w:hAnsi="Segoe UI" w:cs="Segoe UI"/>
        </w:rPr>
        <w:t xml:space="preserve"> (</w:t>
      </w:r>
      <w:r>
        <w:rPr>
          <w:rFonts w:ascii="Segoe UI" w:hAnsi="Segoe UI" w:cs="Segoe UI"/>
        </w:rPr>
        <w:t>Teachers2Parents</w:t>
      </w:r>
      <w:r w:rsidRPr="004A4125">
        <w:rPr>
          <w:rFonts w:ascii="Segoe UI" w:hAnsi="Segoe UI" w:cs="Segoe UI"/>
        </w:rPr>
        <w:t>)</w:t>
      </w:r>
    </w:p>
    <w:p w:rsidR="004A4125" w:rsidRDefault="004A4125"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sidRPr="004A4125">
        <w:rPr>
          <w:rFonts w:ascii="Segoe UI" w:hAnsi="Segoe UI" w:cs="Segoe UI"/>
        </w:rPr>
        <w:t>CPOMS (Child Pr</w:t>
      </w:r>
      <w:bookmarkStart w:id="0" w:name="_GoBack"/>
      <w:bookmarkEnd w:id="0"/>
      <w:r w:rsidRPr="004A4125">
        <w:rPr>
          <w:rFonts w:ascii="Segoe UI" w:hAnsi="Segoe UI" w:cs="Segoe UI"/>
        </w:rPr>
        <w:t>otection/Safeguarding)</w:t>
      </w:r>
    </w:p>
    <w:p w:rsidR="00963263" w:rsidRPr="004A4125" w:rsidRDefault="00963263" w:rsidP="004A4125">
      <w:pPr>
        <w:pStyle w:val="ListParagraph"/>
        <w:numPr>
          <w:ilvl w:val="0"/>
          <w:numId w:val="7"/>
        </w:numPr>
        <w:overflowPunct w:val="0"/>
        <w:autoSpaceDE w:val="0"/>
        <w:autoSpaceDN w:val="0"/>
        <w:spacing w:after="0" w:line="240" w:lineRule="auto"/>
        <w:textAlignment w:val="baseline"/>
        <w:rPr>
          <w:rFonts w:ascii="Segoe UI" w:hAnsi="Segoe UI" w:cs="Segoe UI"/>
        </w:rPr>
      </w:pPr>
      <w:r>
        <w:rPr>
          <w:rFonts w:ascii="Segoe UI" w:hAnsi="Segoe UI" w:cs="Segoe UI"/>
        </w:rPr>
        <w:t>Junior Librarian (Electronic Library Management Software)</w:t>
      </w:r>
    </w:p>
    <w:p w:rsidR="000D5C7F" w:rsidRPr="004A4125" w:rsidRDefault="000D5C7F" w:rsidP="004A4125">
      <w:pPr>
        <w:overflowPunct w:val="0"/>
        <w:autoSpaceDE w:val="0"/>
        <w:autoSpaceDN w:val="0"/>
        <w:spacing w:after="0" w:line="240" w:lineRule="auto"/>
        <w:ind w:left="420"/>
        <w:textAlignment w:val="baseline"/>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Why we share school workforce information</w:t>
      </w:r>
    </w:p>
    <w:p w:rsidR="000D5C7F" w:rsidRPr="004A4125" w:rsidRDefault="004A4125" w:rsidP="004A4125">
      <w:pPr>
        <w:spacing w:after="0" w:line="240" w:lineRule="auto"/>
        <w:rPr>
          <w:rFonts w:ascii="Segoe UI" w:hAnsi="Segoe UI" w:cs="Segoe UI"/>
        </w:rPr>
      </w:pPr>
      <w:r w:rsidRPr="004A4125">
        <w:rPr>
          <w:rFonts w:ascii="Segoe UI" w:hAnsi="Segoe UI" w:cs="Segoe UI"/>
        </w:rPr>
        <w:t>We do not share information about workforce members with anyone without consent unless the law and our policies allow us to do so.</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b/>
        </w:rPr>
      </w:pPr>
      <w:r w:rsidRPr="004A4125">
        <w:rPr>
          <w:rFonts w:ascii="Segoe UI" w:hAnsi="Segoe UI" w:cs="Segoe UI"/>
          <w:b/>
        </w:rPr>
        <w:t xml:space="preserve">Local authority </w:t>
      </w:r>
    </w:p>
    <w:p w:rsidR="000D5C7F" w:rsidRPr="004A4125" w:rsidRDefault="004A4125" w:rsidP="004A4125">
      <w:pPr>
        <w:spacing w:after="0" w:line="240" w:lineRule="auto"/>
        <w:rPr>
          <w:rFonts w:ascii="Segoe UI" w:hAnsi="Segoe UI" w:cs="Segoe UI"/>
        </w:rPr>
      </w:pPr>
      <w:r w:rsidRPr="004A4125">
        <w:rPr>
          <w:rFonts w:ascii="Segoe UI" w:hAnsi="Segoe UI" w:cs="Segoe UI"/>
        </w:rPr>
        <w:t>We are required to share information about our workforce members with our local authority (LA) under section 5 of the Education (Supply of Information about the School Workforce) (England) Regulations 2007 and amendments.</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b/>
        </w:rPr>
      </w:pPr>
      <w:r w:rsidRPr="004A4125">
        <w:rPr>
          <w:rFonts w:ascii="Segoe UI" w:hAnsi="Segoe UI" w:cs="Segoe UI"/>
          <w:b/>
        </w:rPr>
        <w:t>Department for Education (</w:t>
      </w:r>
      <w:proofErr w:type="spellStart"/>
      <w:r w:rsidRPr="004A4125">
        <w:rPr>
          <w:rFonts w:ascii="Segoe UI" w:hAnsi="Segoe UI" w:cs="Segoe UI"/>
          <w:b/>
        </w:rPr>
        <w:t>DfE</w:t>
      </w:r>
      <w:proofErr w:type="spellEnd"/>
      <w:r w:rsidRPr="004A4125">
        <w:rPr>
          <w:rFonts w:ascii="Segoe UI" w:hAnsi="Segoe UI" w:cs="Segoe UI"/>
          <w:b/>
        </w:rPr>
        <w:t>)</w:t>
      </w:r>
    </w:p>
    <w:p w:rsidR="000D5C7F" w:rsidRPr="004A4125" w:rsidRDefault="004A4125" w:rsidP="004A4125">
      <w:pPr>
        <w:spacing w:after="0" w:line="240" w:lineRule="auto"/>
        <w:rPr>
          <w:rFonts w:ascii="Segoe UI" w:hAnsi="Segoe UI" w:cs="Segoe UI"/>
        </w:rPr>
      </w:pPr>
      <w:r w:rsidRPr="004A4125">
        <w:rPr>
          <w:rFonts w:ascii="Segoe UI" w:hAnsi="Segoe UI" w:cs="Segoe UI"/>
        </w:rPr>
        <w:t>We share personal data with the Department for Education (</w:t>
      </w:r>
      <w:proofErr w:type="spellStart"/>
      <w:r w:rsidRPr="004A4125">
        <w:rPr>
          <w:rFonts w:ascii="Segoe UI" w:hAnsi="Segoe UI" w:cs="Segoe UI"/>
        </w:rPr>
        <w:t>DfE</w:t>
      </w:r>
      <w:proofErr w:type="spellEnd"/>
      <w:r w:rsidRPr="004A4125">
        <w:rPr>
          <w:rFonts w:ascii="Segoe UI" w:hAnsi="Segoe UI" w:cs="Segoe UI"/>
        </w:rPr>
        <w:t>) on a statutory basis. This data sharing underpins workforce policy monitoring, evaluation, and links to school funding / expenditure and the assessment of educational attainment.</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We are required to share information about our school employees with our local authority (LA) and the Department for Education (</w:t>
      </w:r>
      <w:proofErr w:type="spellStart"/>
      <w:r w:rsidRPr="004A4125">
        <w:rPr>
          <w:rFonts w:ascii="Segoe UI" w:hAnsi="Segoe UI" w:cs="Segoe UI"/>
        </w:rPr>
        <w:t>DfE</w:t>
      </w:r>
      <w:proofErr w:type="spellEnd"/>
      <w:r w:rsidRPr="004A4125">
        <w:rPr>
          <w:rFonts w:ascii="Segoe UI" w:hAnsi="Segoe UI" w:cs="Segoe UI"/>
        </w:rPr>
        <w:t xml:space="preserve">) under section 5 of the Education (Supply of Information about the School Workforce) (England) Regulations 2007 and amendments. </w:t>
      </w:r>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Data collection requirements</w:t>
      </w:r>
    </w:p>
    <w:p w:rsidR="000D5C7F" w:rsidRPr="004A4125" w:rsidRDefault="004A4125" w:rsidP="004A4125">
      <w:pPr>
        <w:pStyle w:val="CommentText"/>
        <w:rPr>
          <w:rFonts w:ascii="Segoe UI" w:eastAsia="Calibri" w:hAnsi="Segoe UI" w:cs="Segoe UI"/>
          <w:sz w:val="22"/>
          <w:szCs w:val="22"/>
        </w:rPr>
      </w:pPr>
      <w:r w:rsidRPr="004A4125">
        <w:rPr>
          <w:rFonts w:ascii="Segoe UI" w:eastAsia="Calibri" w:hAnsi="Segoe UI" w:cs="Segoe UI"/>
          <w:sz w:val="22"/>
          <w:szCs w:val="22"/>
        </w:rPr>
        <w:t xml:space="preserve">The </w:t>
      </w:r>
      <w:proofErr w:type="spellStart"/>
      <w:r w:rsidRPr="004A4125">
        <w:rPr>
          <w:rFonts w:ascii="Segoe UI" w:eastAsia="Calibri" w:hAnsi="Segoe UI" w:cs="Segoe UI"/>
          <w:sz w:val="22"/>
          <w:szCs w:val="22"/>
        </w:rPr>
        <w:t>DfE</w:t>
      </w:r>
      <w:proofErr w:type="spellEnd"/>
      <w:r w:rsidRPr="004A4125">
        <w:rPr>
          <w:rFonts w:ascii="Segoe UI" w:eastAsia="Calibri" w:hAnsi="Segoe UI" w:cs="Segoe UI"/>
          <w:sz w:val="22"/>
          <w:szCs w:val="22"/>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0D5C7F" w:rsidRPr="004A4125" w:rsidRDefault="000D5C7F" w:rsidP="004A4125">
      <w:pPr>
        <w:pStyle w:val="CommentText"/>
        <w:rPr>
          <w:rFonts w:ascii="Segoe UI" w:hAnsi="Segoe UI" w:cs="Segoe UI"/>
          <w:sz w:val="22"/>
          <w:szCs w:val="22"/>
        </w:rPr>
      </w:pPr>
    </w:p>
    <w:p w:rsidR="000D5C7F" w:rsidRPr="004A4125" w:rsidRDefault="004A4125" w:rsidP="004A4125">
      <w:pPr>
        <w:pStyle w:val="CommentText"/>
        <w:rPr>
          <w:rFonts w:ascii="Segoe UI" w:hAnsi="Segoe UI" w:cs="Segoe UI"/>
          <w:sz w:val="22"/>
          <w:szCs w:val="22"/>
        </w:rPr>
      </w:pPr>
      <w:r w:rsidRPr="004A4125">
        <w:rPr>
          <w:rFonts w:ascii="Segoe UI" w:hAnsi="Segoe UI" w:cs="Segoe UI"/>
          <w:sz w:val="22"/>
          <w:szCs w:val="22"/>
        </w:rPr>
        <w:t xml:space="preserve">To find out more about the data collection requirements placed on us by the Department for Education including the data that we share with them, go to </w:t>
      </w:r>
      <w:hyperlink r:id="rId13" w:history="1">
        <w:r w:rsidRPr="004A4125">
          <w:rPr>
            <w:rStyle w:val="Hyperlink"/>
            <w:rFonts w:ascii="Segoe UI" w:hAnsi="Segoe UI" w:cs="Segoe UI"/>
            <w:sz w:val="22"/>
            <w:szCs w:val="22"/>
          </w:rPr>
          <w:t>https://www.gov.uk/education/data-collection-and-censuses-for-schools</w:t>
        </w:r>
      </w:hyperlink>
      <w:r w:rsidRPr="004A4125">
        <w:rPr>
          <w:rFonts w:ascii="Segoe UI" w:hAnsi="Segoe UI" w:cs="Segoe UI"/>
          <w:sz w:val="22"/>
          <w:szCs w:val="22"/>
        </w:rPr>
        <w:t>.</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The department may share information about school employees with third parties who promote the education or well-being of children or the effective deployment of school staff in England by:</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conducting research or analysis</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producing statistics</w:t>
      </w:r>
    </w:p>
    <w:p w:rsidR="000D5C7F" w:rsidRPr="004A4125" w:rsidRDefault="004A4125" w:rsidP="004A4125">
      <w:pPr>
        <w:widowControl w:val="0"/>
        <w:numPr>
          <w:ilvl w:val="0"/>
          <w:numId w:val="28"/>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providing information, advice or guidance</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The department has robust processes in place to ensure that the confidentiality of personal data is maintained and there are stringent controls in place regarding access to it and its use. Decisions on whether </w:t>
      </w:r>
      <w:proofErr w:type="spellStart"/>
      <w:r w:rsidRPr="004A4125">
        <w:rPr>
          <w:rFonts w:ascii="Segoe UI" w:hAnsi="Segoe UI" w:cs="Segoe UI"/>
        </w:rPr>
        <w:t>DfE</w:t>
      </w:r>
      <w:proofErr w:type="spellEnd"/>
      <w:r w:rsidRPr="004A4125">
        <w:rPr>
          <w:rFonts w:ascii="Segoe UI" w:hAnsi="Segoe UI" w:cs="Segoe UI"/>
        </w:rPr>
        <w:t xml:space="preserve"> releases personal data to third parties are subject to a strict approval process and based on a detailed assessment of:</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who is requesting the data</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the purpose for which it is required</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lastRenderedPageBreak/>
        <w:t xml:space="preserve">the level and sensitivity of data requested; and </w:t>
      </w:r>
    </w:p>
    <w:p w:rsidR="000D5C7F" w:rsidRPr="004A4125" w:rsidRDefault="004A4125" w:rsidP="004A4125">
      <w:pPr>
        <w:widowControl w:val="0"/>
        <w:numPr>
          <w:ilvl w:val="0"/>
          <w:numId w:val="29"/>
        </w:numPr>
        <w:suppressAutoHyphens/>
        <w:overflowPunct w:val="0"/>
        <w:autoSpaceDE w:val="0"/>
        <w:autoSpaceDN w:val="0"/>
        <w:spacing w:after="0" w:line="240" w:lineRule="auto"/>
        <w:textAlignment w:val="baseline"/>
        <w:rPr>
          <w:rFonts w:ascii="Segoe UI" w:hAnsi="Segoe UI" w:cs="Segoe UI"/>
        </w:rPr>
      </w:pPr>
      <w:r w:rsidRPr="004A4125">
        <w:rPr>
          <w:rFonts w:ascii="Segoe UI" w:hAnsi="Segoe UI" w:cs="Segoe UI"/>
        </w:rPr>
        <w:t xml:space="preserve">the arrangements in place to securely store and handle the data </w:t>
      </w:r>
    </w:p>
    <w:p w:rsidR="000D5C7F" w:rsidRPr="004A4125" w:rsidRDefault="000D5C7F" w:rsidP="004A4125">
      <w:pPr>
        <w:spacing w:after="0" w:line="240" w:lineRule="auto"/>
        <w:rPr>
          <w:rFonts w:ascii="Segoe UI" w:hAnsi="Segoe UI" w:cs="Segoe UI"/>
          <w:highlight w:val="yellow"/>
        </w:rPr>
      </w:pPr>
    </w:p>
    <w:p w:rsidR="000D5C7F" w:rsidRPr="004A4125" w:rsidRDefault="004A4125" w:rsidP="004A4125">
      <w:pPr>
        <w:spacing w:after="0" w:line="240" w:lineRule="auto"/>
        <w:rPr>
          <w:rFonts w:ascii="Segoe UI" w:hAnsi="Segoe UI" w:cs="Segoe UI"/>
        </w:rPr>
      </w:pPr>
      <w:r w:rsidRPr="004A4125">
        <w:rPr>
          <w:rFonts w:ascii="Segoe UI" w:hAnsi="Segoe UI" w:cs="Segoe UI"/>
        </w:rPr>
        <w:t>To be granted access to school workforce information, organisations must comply with its strict terms and conditions covering the confidentiality and handling of the data, security arrangements and retention and use of the data.</w:t>
      </w:r>
    </w:p>
    <w:p w:rsidR="000D5C7F" w:rsidRPr="004A4125" w:rsidRDefault="000D5C7F" w:rsidP="004A4125">
      <w:pPr>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For more information about the department’s data sharing process, please visit: </w:t>
      </w:r>
    </w:p>
    <w:p w:rsidR="000D5C7F" w:rsidRPr="004A4125" w:rsidRDefault="00215566" w:rsidP="004A4125">
      <w:pPr>
        <w:spacing w:after="0" w:line="240" w:lineRule="auto"/>
        <w:rPr>
          <w:rFonts w:ascii="Segoe UI" w:hAnsi="Segoe UI" w:cs="Segoe UI"/>
        </w:rPr>
      </w:pPr>
      <w:hyperlink r:id="rId14" w:tooltip="Data protection: how we collect and share research data" w:history="1">
        <w:r w:rsidR="004A4125" w:rsidRPr="004A4125">
          <w:rPr>
            <w:rFonts w:ascii="Segoe UI" w:hAnsi="Segoe UI" w:cs="Segoe UI"/>
            <w:color w:val="0000FF"/>
            <w:u w:val="single"/>
          </w:rPr>
          <w:t>https://www.gov.uk/data-protection-how-we-collect-and-share-research-data</w:t>
        </w:r>
      </w:hyperlink>
      <w:r w:rsidR="004A4125" w:rsidRPr="004A4125">
        <w:rPr>
          <w:rFonts w:ascii="Segoe UI" w:hAnsi="Segoe UI" w:cs="Segoe UI"/>
        </w:rPr>
        <w:t xml:space="preserve"> </w:t>
      </w:r>
    </w:p>
    <w:p w:rsidR="000D5C7F" w:rsidRPr="004A4125" w:rsidRDefault="000D5C7F" w:rsidP="004A4125">
      <w:pPr>
        <w:pStyle w:val="ListParagraph"/>
        <w:spacing w:after="0" w:line="240" w:lineRule="auto"/>
        <w:ind w:left="0"/>
        <w:rPr>
          <w:rFonts w:ascii="Segoe UI" w:hAnsi="Segoe UI" w:cs="Segoe UI"/>
        </w:rPr>
      </w:pPr>
    </w:p>
    <w:p w:rsidR="000D5C7F" w:rsidRPr="004A4125" w:rsidRDefault="004A4125" w:rsidP="004A4125">
      <w:pPr>
        <w:pStyle w:val="ListParagraph"/>
        <w:spacing w:after="0" w:line="240" w:lineRule="auto"/>
        <w:ind w:left="0"/>
        <w:rPr>
          <w:rStyle w:val="Hyperlink"/>
          <w:rFonts w:ascii="Segoe UI" w:hAnsi="Segoe UI" w:cs="Segoe UI"/>
          <w:sz w:val="22"/>
        </w:rPr>
      </w:pPr>
      <w:r w:rsidRPr="004A4125">
        <w:rPr>
          <w:rFonts w:ascii="Segoe UI" w:hAnsi="Segoe UI" w:cs="Segoe UI"/>
        </w:rPr>
        <w:t xml:space="preserve">To contact the department: </w:t>
      </w:r>
      <w:hyperlink r:id="rId15" w:history="1">
        <w:r w:rsidRPr="004A4125">
          <w:rPr>
            <w:rStyle w:val="Hyperlink"/>
            <w:rFonts w:ascii="Segoe UI" w:hAnsi="Segoe UI" w:cs="Segoe UI"/>
            <w:sz w:val="22"/>
          </w:rPr>
          <w:t>https://www.gov.uk/contact-dfe</w:t>
        </w:r>
      </w:hyperlink>
    </w:p>
    <w:p w:rsidR="000D5C7F" w:rsidRPr="004A4125" w:rsidRDefault="000D5C7F" w:rsidP="004A4125">
      <w:pPr>
        <w:pStyle w:val="ListParagraph"/>
        <w:spacing w:after="0" w:line="240" w:lineRule="auto"/>
        <w:ind w:left="0"/>
        <w:rPr>
          <w:rStyle w:val="Hyperlink"/>
          <w:rFonts w:ascii="Segoe UI" w:hAnsi="Segoe UI" w:cs="Segoe UI"/>
          <w:sz w:val="22"/>
        </w:rPr>
      </w:pPr>
    </w:p>
    <w:p w:rsidR="000D5C7F" w:rsidRPr="004A4125" w:rsidRDefault="004A4125" w:rsidP="004A4125">
      <w:pPr>
        <w:pStyle w:val="Heading2"/>
        <w:spacing w:before="0" w:line="240" w:lineRule="auto"/>
        <w:rPr>
          <w:rFonts w:ascii="Segoe UI" w:hAnsi="Segoe UI" w:cs="Segoe UI"/>
          <w:b/>
          <w:color w:val="auto"/>
          <w:sz w:val="22"/>
          <w:szCs w:val="22"/>
          <w:lang w:eastAsia="en-GB"/>
        </w:rPr>
      </w:pPr>
      <w:r w:rsidRPr="004A4125">
        <w:rPr>
          <w:rFonts w:ascii="Segoe UI" w:hAnsi="Segoe UI" w:cs="Segoe UI"/>
          <w:b/>
          <w:color w:val="auto"/>
          <w:sz w:val="22"/>
          <w:szCs w:val="22"/>
          <w:lang w:eastAsia="en-GB"/>
        </w:rPr>
        <w:t>Requesting access to your personal data</w:t>
      </w:r>
    </w:p>
    <w:p w:rsidR="000D5C7F" w:rsidRPr="004A4125" w:rsidRDefault="004A4125" w:rsidP="004A4125">
      <w:pPr>
        <w:spacing w:after="0" w:line="240" w:lineRule="auto"/>
        <w:rPr>
          <w:rFonts w:ascii="Segoe UI" w:hAnsi="Segoe UI" w:cs="Segoe UI"/>
          <w:color w:val="FF0000"/>
          <w:lang w:eastAsia="en-GB"/>
        </w:rPr>
      </w:pPr>
      <w:r w:rsidRPr="004A4125">
        <w:rPr>
          <w:rFonts w:ascii="Segoe UI" w:hAnsi="Segoe UI" w:cs="Segoe UI"/>
        </w:rPr>
        <w:t xml:space="preserve">Under data protection legislation, you have the right to request access to information about you that we hold. To make a request for your personal information, contact </w:t>
      </w:r>
      <w:r w:rsidRPr="004A4125">
        <w:rPr>
          <w:rFonts w:ascii="Segoe UI" w:hAnsi="Segoe UI" w:cs="Segoe UI"/>
          <w:lang w:eastAsia="en-GB"/>
        </w:rPr>
        <w:t>the school office.</w:t>
      </w:r>
    </w:p>
    <w:p w:rsidR="000D5C7F" w:rsidRPr="004A4125" w:rsidRDefault="000D5C7F" w:rsidP="004A4125">
      <w:pPr>
        <w:spacing w:after="0" w:line="240" w:lineRule="auto"/>
        <w:ind w:left="720"/>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You also have the right to:</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object to processing of personal data that is likely to cause, or is causing, damage or distress</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prevent processing for the purpose of direct marketing</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object to decisions being taken by automated means</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in certain circumstances, have inaccurate personal data rectified, blocked, erased or destroyed; and</w:t>
      </w:r>
    </w:p>
    <w:p w:rsidR="000D5C7F" w:rsidRPr="004A4125" w:rsidRDefault="004A4125" w:rsidP="004A4125">
      <w:pPr>
        <w:pStyle w:val="ListParagraph"/>
        <w:numPr>
          <w:ilvl w:val="0"/>
          <w:numId w:val="30"/>
        </w:numPr>
        <w:suppressAutoHyphens/>
        <w:autoSpaceDN w:val="0"/>
        <w:spacing w:after="0" w:line="240" w:lineRule="auto"/>
        <w:ind w:left="714" w:hanging="357"/>
        <w:contextualSpacing w:val="0"/>
        <w:textAlignment w:val="baseline"/>
        <w:rPr>
          <w:rFonts w:ascii="Segoe UI" w:hAnsi="Segoe UI" w:cs="Segoe UI"/>
        </w:rPr>
      </w:pPr>
      <w:r w:rsidRPr="004A4125">
        <w:rPr>
          <w:rFonts w:ascii="Segoe UI" w:hAnsi="Segoe UI" w:cs="Segoe UI"/>
        </w:rPr>
        <w:t xml:space="preserve">claim compensation for damages caused by a breach of the Data Protection regulations </w:t>
      </w:r>
    </w:p>
    <w:p w:rsidR="000D5C7F" w:rsidRPr="004A4125" w:rsidRDefault="000D5C7F" w:rsidP="004A4125">
      <w:pPr>
        <w:pStyle w:val="ListParagraph"/>
        <w:spacing w:after="0" w:line="240" w:lineRule="auto"/>
        <w:rPr>
          <w:rFonts w:ascii="Segoe UI" w:hAnsi="Segoe UI" w:cs="Segoe UI"/>
        </w:rPr>
      </w:pPr>
    </w:p>
    <w:p w:rsidR="000D5C7F" w:rsidRPr="004A4125" w:rsidRDefault="004A4125" w:rsidP="004A4125">
      <w:pPr>
        <w:spacing w:after="0" w:line="240" w:lineRule="auto"/>
        <w:rPr>
          <w:rFonts w:ascii="Segoe UI" w:hAnsi="Segoe UI" w:cs="Segoe UI"/>
        </w:rPr>
      </w:pPr>
      <w:r w:rsidRPr="004A4125">
        <w:rPr>
          <w:rFonts w:ascii="Segoe UI" w:hAnsi="Segoe UI" w:cs="Segoe UI"/>
        </w:rPr>
        <w:t xml:space="preserve">If you have a concern about the way we are collecting or using your personal data, we ask that you raise your concern with us in the first instance. Alternatively, you can contact the Information Commissioner’s Office at </w:t>
      </w:r>
      <w:hyperlink r:id="rId16" w:history="1">
        <w:r w:rsidRPr="004A4125">
          <w:rPr>
            <w:rFonts w:ascii="Segoe UI" w:hAnsi="Segoe UI" w:cs="Segoe UI"/>
            <w:color w:val="0000FF"/>
            <w:u w:val="single"/>
          </w:rPr>
          <w:t>https://ico.org.uk/concerns/</w:t>
        </w:r>
      </w:hyperlink>
    </w:p>
    <w:p w:rsidR="000D5C7F" w:rsidRPr="004A4125" w:rsidRDefault="000D5C7F" w:rsidP="004A4125">
      <w:pPr>
        <w:spacing w:after="0" w:line="240" w:lineRule="auto"/>
        <w:rPr>
          <w:rFonts w:ascii="Segoe UI" w:hAnsi="Segoe UI" w:cs="Segoe UI"/>
        </w:rPr>
      </w:pPr>
    </w:p>
    <w:p w:rsidR="000D5C7F" w:rsidRPr="004A4125" w:rsidRDefault="004A4125" w:rsidP="004A4125">
      <w:pPr>
        <w:pStyle w:val="Heading2"/>
        <w:spacing w:before="0" w:line="240" w:lineRule="auto"/>
        <w:rPr>
          <w:rFonts w:ascii="Segoe UI" w:hAnsi="Segoe UI" w:cs="Segoe UI"/>
          <w:sz w:val="22"/>
          <w:szCs w:val="22"/>
          <w:lang w:eastAsia="en-GB"/>
        </w:rPr>
      </w:pPr>
      <w:r w:rsidRPr="004A4125">
        <w:rPr>
          <w:rFonts w:ascii="Segoe UI" w:hAnsi="Segoe UI" w:cs="Segoe UI"/>
          <w:sz w:val="22"/>
          <w:szCs w:val="22"/>
          <w:lang w:eastAsia="en-GB"/>
        </w:rPr>
        <w:t>Further information</w:t>
      </w:r>
    </w:p>
    <w:p w:rsidR="004A4125" w:rsidRDefault="004A4125" w:rsidP="004A4125">
      <w:pPr>
        <w:spacing w:after="0" w:line="240" w:lineRule="auto"/>
        <w:rPr>
          <w:rFonts w:ascii="Segoe UI" w:hAnsi="Segoe UI" w:cs="Segoe UI"/>
        </w:rPr>
      </w:pPr>
      <w:r w:rsidRPr="004A4125">
        <w:rPr>
          <w:rFonts w:ascii="Segoe UI" w:hAnsi="Segoe UI" w:cs="Segoe UI"/>
        </w:rPr>
        <w:t>If you would like to discuss anything in this privacy notice, please</w:t>
      </w:r>
      <w:r w:rsidRPr="004A4125">
        <w:rPr>
          <w:rFonts w:ascii="Segoe UI" w:hAnsi="Segoe UI" w:cs="Segoe UI"/>
          <w:color w:val="FF0000"/>
        </w:rPr>
        <w:t xml:space="preserve"> </w:t>
      </w:r>
      <w:r w:rsidRPr="004A4125">
        <w:rPr>
          <w:rFonts w:ascii="Segoe UI" w:hAnsi="Segoe UI" w:cs="Segoe UI"/>
        </w:rPr>
        <w:t>contact</w:t>
      </w:r>
      <w:r>
        <w:rPr>
          <w:rFonts w:ascii="Segoe UI" w:hAnsi="Segoe UI" w:cs="Segoe UI"/>
        </w:rPr>
        <w:t xml:space="preserve"> our Data Protection lead and School Business Manager:</w:t>
      </w:r>
    </w:p>
    <w:p w:rsidR="004A4125" w:rsidRDefault="004A4125" w:rsidP="004A4125">
      <w:pPr>
        <w:spacing w:after="0" w:line="240" w:lineRule="auto"/>
        <w:rPr>
          <w:rFonts w:ascii="Segoe UI" w:hAnsi="Segoe UI" w:cs="Segoe UI"/>
        </w:rPr>
      </w:pPr>
    </w:p>
    <w:p w:rsidR="000D5C7F" w:rsidRDefault="004A4125" w:rsidP="004A4125">
      <w:pPr>
        <w:spacing w:after="0" w:line="240" w:lineRule="auto"/>
        <w:rPr>
          <w:rFonts w:ascii="Segoe UI" w:hAnsi="Segoe UI" w:cs="Segoe UI"/>
        </w:rPr>
      </w:pPr>
      <w:r>
        <w:rPr>
          <w:rFonts w:ascii="Segoe UI" w:hAnsi="Segoe UI" w:cs="Segoe UI"/>
        </w:rPr>
        <w:t>Mrs Tamsin Griffiths</w:t>
      </w:r>
    </w:p>
    <w:p w:rsidR="004A4125" w:rsidRDefault="004A4125" w:rsidP="004A4125">
      <w:pPr>
        <w:spacing w:after="0" w:line="240" w:lineRule="auto"/>
        <w:rPr>
          <w:rFonts w:ascii="Segoe UI" w:hAnsi="Segoe UI" w:cs="Segoe UI"/>
        </w:rPr>
      </w:pPr>
      <w:r>
        <w:rPr>
          <w:rFonts w:ascii="Segoe UI" w:hAnsi="Segoe UI" w:cs="Segoe UI"/>
        </w:rPr>
        <w:t>Courtney Primary School</w:t>
      </w:r>
    </w:p>
    <w:p w:rsidR="004A4125" w:rsidRDefault="004A4125" w:rsidP="004A4125">
      <w:pPr>
        <w:spacing w:after="0" w:line="240" w:lineRule="auto"/>
        <w:rPr>
          <w:rFonts w:ascii="Segoe UI" w:hAnsi="Segoe UI" w:cs="Segoe UI"/>
        </w:rPr>
      </w:pPr>
      <w:r>
        <w:rPr>
          <w:rFonts w:ascii="Segoe UI" w:hAnsi="Segoe UI" w:cs="Segoe UI"/>
        </w:rPr>
        <w:t>Courtney Road</w:t>
      </w:r>
    </w:p>
    <w:p w:rsidR="004A4125" w:rsidRDefault="004A4125" w:rsidP="004A4125">
      <w:pPr>
        <w:spacing w:after="0" w:line="240" w:lineRule="auto"/>
        <w:rPr>
          <w:rFonts w:ascii="Segoe UI" w:hAnsi="Segoe UI" w:cs="Segoe UI"/>
        </w:rPr>
      </w:pPr>
      <w:r>
        <w:rPr>
          <w:rFonts w:ascii="Segoe UI" w:hAnsi="Segoe UI" w:cs="Segoe UI"/>
        </w:rPr>
        <w:t>Kingswood</w:t>
      </w:r>
    </w:p>
    <w:p w:rsidR="004A4125" w:rsidRDefault="004A4125" w:rsidP="004A4125">
      <w:pPr>
        <w:spacing w:after="0" w:line="240" w:lineRule="auto"/>
        <w:rPr>
          <w:rFonts w:ascii="Segoe UI" w:hAnsi="Segoe UI" w:cs="Segoe UI"/>
        </w:rPr>
      </w:pPr>
      <w:r>
        <w:rPr>
          <w:rFonts w:ascii="Segoe UI" w:hAnsi="Segoe UI" w:cs="Segoe UI"/>
        </w:rPr>
        <w:t>Bristol</w:t>
      </w:r>
    </w:p>
    <w:p w:rsidR="004A4125" w:rsidRDefault="004A4125" w:rsidP="004A4125">
      <w:pPr>
        <w:spacing w:after="0" w:line="240" w:lineRule="auto"/>
        <w:rPr>
          <w:rFonts w:ascii="Segoe UI" w:hAnsi="Segoe UI" w:cs="Segoe UI"/>
        </w:rPr>
      </w:pPr>
      <w:r>
        <w:rPr>
          <w:rFonts w:ascii="Segoe UI" w:hAnsi="Segoe UI" w:cs="Segoe UI"/>
        </w:rPr>
        <w:t>BS15 9RD</w:t>
      </w:r>
    </w:p>
    <w:p w:rsidR="004A4125" w:rsidRDefault="004A4125" w:rsidP="004A4125">
      <w:pPr>
        <w:spacing w:after="0" w:line="240" w:lineRule="auto"/>
        <w:rPr>
          <w:rFonts w:ascii="Segoe UI" w:hAnsi="Segoe UI" w:cs="Segoe UI"/>
        </w:rPr>
      </w:pPr>
    </w:p>
    <w:p w:rsidR="004A4125" w:rsidRDefault="00215566" w:rsidP="004A4125">
      <w:pPr>
        <w:spacing w:after="0" w:line="240" w:lineRule="auto"/>
        <w:rPr>
          <w:rFonts w:ascii="Segoe UI" w:hAnsi="Segoe UI" w:cs="Segoe UI"/>
        </w:rPr>
      </w:pPr>
      <w:hyperlink r:id="rId17" w:history="1">
        <w:r w:rsidR="004A4125" w:rsidRPr="00A81928">
          <w:rPr>
            <w:rStyle w:val="Hyperlink"/>
            <w:rFonts w:ascii="Segoe UI" w:hAnsi="Segoe UI" w:cs="Segoe UI"/>
            <w:sz w:val="22"/>
          </w:rPr>
          <w:t>office@courtneyps.org.uk</w:t>
        </w:r>
      </w:hyperlink>
    </w:p>
    <w:p w:rsidR="004A4125" w:rsidRPr="004A4125" w:rsidRDefault="004A4125" w:rsidP="004A4125">
      <w:pPr>
        <w:spacing w:after="0" w:line="240" w:lineRule="auto"/>
        <w:rPr>
          <w:rFonts w:ascii="Segoe UI" w:hAnsi="Segoe UI" w:cs="Segoe UI"/>
        </w:rPr>
      </w:pPr>
      <w:r>
        <w:rPr>
          <w:rFonts w:ascii="Segoe UI" w:hAnsi="Segoe UI" w:cs="Segoe UI"/>
        </w:rPr>
        <w:t>01454 866670</w:t>
      </w:r>
    </w:p>
    <w:p w:rsidR="000D5C7F" w:rsidRPr="004A4125" w:rsidRDefault="000D5C7F" w:rsidP="004A4125">
      <w:pPr>
        <w:spacing w:after="0" w:line="240" w:lineRule="auto"/>
        <w:rPr>
          <w:rFonts w:ascii="Segoe UI" w:hAnsi="Segoe UI" w:cs="Segoe UI"/>
        </w:rPr>
      </w:pPr>
    </w:p>
    <w:p w:rsidR="000D5C7F" w:rsidRPr="004A4125" w:rsidRDefault="000D5C7F" w:rsidP="004A4125">
      <w:pPr>
        <w:widowControl w:val="0"/>
        <w:suppressAutoHyphens/>
        <w:overflowPunct w:val="0"/>
        <w:autoSpaceDE w:val="0"/>
        <w:autoSpaceDN w:val="0"/>
        <w:spacing w:after="0" w:line="240" w:lineRule="auto"/>
        <w:textAlignment w:val="baseline"/>
        <w:rPr>
          <w:rFonts w:ascii="Segoe UI" w:eastAsia="Times New Roman" w:hAnsi="Segoe UI" w:cs="Segoe UI"/>
          <w:i/>
          <w:color w:val="000000" w:themeColor="text1"/>
        </w:rPr>
      </w:pPr>
    </w:p>
    <w:sectPr w:rsidR="000D5C7F" w:rsidRPr="004A4125">
      <w:footerReference w:type="default" r:id="rId18"/>
      <w:pgSz w:w="11906" w:h="16838"/>
      <w:pgMar w:top="567"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7F" w:rsidRDefault="004A4125">
      <w:pPr>
        <w:spacing w:after="0" w:line="240" w:lineRule="auto"/>
      </w:pPr>
      <w:r>
        <w:separator/>
      </w:r>
    </w:p>
  </w:endnote>
  <w:endnote w:type="continuationSeparator" w:id="0">
    <w:p w:rsidR="000D5C7F" w:rsidRDefault="004A4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C7F" w:rsidRDefault="004A4125">
    <w:pPr>
      <w:pStyle w:val="Footer"/>
      <w:jc w:val="right"/>
    </w:pPr>
    <w:r>
      <w:fldChar w:fldCharType="begin"/>
    </w:r>
    <w:r>
      <w:instrText xml:space="preserve"> PAGE </w:instrText>
    </w:r>
    <w:r>
      <w:fldChar w:fldCharType="separate"/>
    </w:r>
    <w:r w:rsidR="00215566">
      <w:rPr>
        <w:noProof/>
      </w:rPr>
      <w:t>2</w:t>
    </w:r>
    <w:r>
      <w:fldChar w:fldCharType="end"/>
    </w:r>
  </w:p>
  <w:p w:rsidR="000D5C7F" w:rsidRDefault="000D5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7F" w:rsidRDefault="004A4125">
      <w:pPr>
        <w:spacing w:after="0" w:line="240" w:lineRule="auto"/>
      </w:pPr>
      <w:r>
        <w:separator/>
      </w:r>
    </w:p>
  </w:footnote>
  <w:footnote w:type="continuationSeparator" w:id="0">
    <w:p w:rsidR="000D5C7F" w:rsidRDefault="004A4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8"/>
  </w:num>
  <w:num w:numId="4">
    <w:abstractNumId w:val="8"/>
  </w:num>
  <w:num w:numId="5">
    <w:abstractNumId w:val="9"/>
  </w:num>
  <w:num w:numId="6">
    <w:abstractNumId w:val="6"/>
  </w:num>
  <w:num w:numId="7">
    <w:abstractNumId w:val="13"/>
  </w:num>
  <w:num w:numId="8">
    <w:abstractNumId w:val="19"/>
  </w:num>
  <w:num w:numId="9">
    <w:abstractNumId w:val="20"/>
  </w:num>
  <w:num w:numId="10">
    <w:abstractNumId w:val="29"/>
  </w:num>
  <w:num w:numId="11">
    <w:abstractNumId w:val="30"/>
  </w:num>
  <w:num w:numId="12">
    <w:abstractNumId w:val="7"/>
  </w:num>
  <w:num w:numId="13">
    <w:abstractNumId w:val="2"/>
  </w:num>
  <w:num w:numId="14">
    <w:abstractNumId w:val="15"/>
  </w:num>
  <w:num w:numId="15">
    <w:abstractNumId w:val="16"/>
  </w:num>
  <w:num w:numId="16">
    <w:abstractNumId w:val="22"/>
  </w:num>
  <w:num w:numId="17">
    <w:abstractNumId w:val="26"/>
  </w:num>
  <w:num w:numId="18">
    <w:abstractNumId w:val="17"/>
  </w:num>
  <w:num w:numId="19">
    <w:abstractNumId w:val="12"/>
  </w:num>
  <w:num w:numId="20">
    <w:abstractNumId w:val="1"/>
  </w:num>
  <w:num w:numId="21">
    <w:abstractNumId w:val="24"/>
  </w:num>
  <w:num w:numId="22">
    <w:abstractNumId w:val="0"/>
  </w:num>
  <w:num w:numId="23">
    <w:abstractNumId w:val="4"/>
  </w:num>
  <w:num w:numId="24">
    <w:abstractNumId w:val="23"/>
  </w:num>
  <w:num w:numId="25">
    <w:abstractNumId w:val="18"/>
  </w:num>
  <w:num w:numId="26">
    <w:abstractNumId w:val="27"/>
  </w:num>
  <w:num w:numId="27">
    <w:abstractNumId w:val="11"/>
  </w:num>
  <w:num w:numId="28">
    <w:abstractNumId w:val="5"/>
  </w:num>
  <w:num w:numId="29">
    <w:abstractNumId w:val="3"/>
  </w:num>
  <w:num w:numId="30">
    <w:abstractNumId w:val="2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F"/>
    <w:rsid w:val="000053E1"/>
    <w:rsid w:val="000D5C7F"/>
    <w:rsid w:val="00215566"/>
    <w:rsid w:val="00287299"/>
    <w:rsid w:val="0029557D"/>
    <w:rsid w:val="004A4125"/>
    <w:rsid w:val="00963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A1D6B2"/>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uiPriority w:val="99"/>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education/data-collection-and-censuses-for-school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mailto:office@courtneyps.org.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contact-df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Primary</School_x0020_Typ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Guidance</How_x0020_to>
    <PublishingExpirationDate xmlns="http://schemas.microsoft.com/sharepoint/v3" xsi:nil="true"/>
    <Content_x0020_Type xmlns="c832ec06-aac5-4f47-ac3d-da44af170728">
      <Value>Guidance</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schemas.microsoft.com/office/2006/metadata/properties"/>
    <ds:schemaRef ds:uri="http://purl.org/dc/terms/"/>
    <ds:schemaRef ds:uri="http://purl.org/dc/dcmitype/"/>
    <ds:schemaRef ds:uri="http://schemas.microsoft.com/sharepoint/v3"/>
    <ds:schemaRef ds:uri="http://schemas.microsoft.com/office/2006/documentManagement/types"/>
    <ds:schemaRef ds:uri="c832ec06-aac5-4f47-ac3d-da44af170728"/>
    <ds:schemaRef ds:uri="http://purl.org/dc/elements/1.1/"/>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181A383F-744C-4B35-9667-7A54B86B1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A60FF-68A1-403B-B3C0-D8FB5AE28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 Griffiths</cp:lastModifiedBy>
  <cp:revision>3</cp:revision>
  <cp:lastPrinted>2018-04-16T12:26:00Z</cp:lastPrinted>
  <dcterms:created xsi:type="dcterms:W3CDTF">2019-10-08T13:24:00Z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